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F51A3" w14:textId="77777777" w:rsidR="00190A90" w:rsidRPr="00940556" w:rsidRDefault="00190A90" w:rsidP="00190A90">
      <w:pPr>
        <w:bidi/>
        <w:ind w:left="360"/>
        <w:jc w:val="center"/>
        <w:rPr>
          <w:rFonts w:ascii="IRANSans(FaNum)" w:hAnsi="IRANSans(FaNum)" w:cs="IRANSans(FaNum)"/>
          <w:b/>
          <w:bCs/>
          <w:sz w:val="28"/>
          <w:szCs w:val="28"/>
          <w:rtl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</w:rPr>
        <w:t>فعال کردن سال مالی جدید</w:t>
      </w:r>
    </w:p>
    <w:p w14:paraId="244BBF25" w14:textId="77777777" w:rsidR="00190A90" w:rsidRPr="00940556" w:rsidRDefault="00190A90" w:rsidP="00190A90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</w:rPr>
      </w:pPr>
    </w:p>
    <w:p w14:paraId="08F0BB9F" w14:textId="77777777" w:rsidR="00190A90" w:rsidRPr="00940556" w:rsidRDefault="00190A90" w:rsidP="00190A90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</w:rPr>
      </w:pP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اول در قسمت مدیریت در پنل سال مالی رفته و سال مالی جدید را تعریف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165A79B0" w14:textId="77777777" w:rsidR="00190A90" w:rsidRPr="00940556" w:rsidRDefault="00190A90" w:rsidP="00190A90">
      <w:pPr>
        <w:bidi/>
        <w:ind w:left="360"/>
        <w:jc w:val="center"/>
        <w:rPr>
          <w:rFonts w:ascii="IRANSans(FaNum)" w:hAnsi="IRANSans(FaNum)" w:cs="IRANSans(FaNum)"/>
          <w:sz w:val="28"/>
          <w:szCs w:val="28"/>
          <w:rtl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75C1D56" wp14:editId="43DE2770">
            <wp:extent cx="4338083" cy="1708352"/>
            <wp:effectExtent l="0" t="0" r="5715" b="63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0239" cy="1717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B0DE3" w14:textId="77777777" w:rsidR="00190A90" w:rsidRPr="00940556" w:rsidRDefault="00190A90" w:rsidP="00190A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با </w:t>
      </w:r>
      <w:r>
        <w:rPr>
          <w:rFonts w:ascii="IRANSans(FaNum)" w:hAnsi="IRANSans(FaNum)" w:cs="IRANSans(FaNum)"/>
          <w:sz w:val="28"/>
          <w:szCs w:val="28"/>
          <w:rtl/>
        </w:rPr>
        <w:t>دو کل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ک</w:t>
      </w:r>
      <w:r w:rsidRPr="00940556">
        <w:rPr>
          <w:rFonts w:ascii="IRANSans(FaNum)" w:hAnsi="IRANSans(FaNum)" w:cs="IRANSans(FaNum)"/>
          <w:sz w:val="28"/>
          <w:szCs w:val="28"/>
          <w:rtl/>
        </w:rPr>
        <w:t xml:space="preserve"> سال مالی را انتخاب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655072BD" w14:textId="77777777" w:rsidR="00190A90" w:rsidRPr="00940556" w:rsidRDefault="00190A90" w:rsidP="00190A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اگر تیک شماره دو در مربع کوچک فعال شود، سال مالی انتخاب شده </w:t>
      </w:r>
      <w:r>
        <w:rPr>
          <w:rFonts w:ascii="IRANSans(FaNum)" w:hAnsi="IRANSans(FaNum)" w:cs="IRANSans(FaNum)"/>
          <w:sz w:val="28"/>
          <w:szCs w:val="28"/>
          <w:rtl/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</w:rPr>
        <w:t xml:space="preserve"> موقت فعال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گردد</w:t>
      </w:r>
      <w:r w:rsidRPr="00940556">
        <w:rPr>
          <w:rFonts w:ascii="IRANSans(FaNum)" w:hAnsi="IRANSans(FaNum)" w:cs="IRANSans(FaNum)"/>
          <w:sz w:val="28"/>
          <w:szCs w:val="28"/>
          <w:rtl/>
        </w:rPr>
        <w:t>.</w:t>
      </w:r>
    </w:p>
    <w:p w14:paraId="5A4E9C1E" w14:textId="77777777" w:rsidR="00190A90" w:rsidRPr="00940556" w:rsidRDefault="00190A90" w:rsidP="00190A90">
      <w:pPr>
        <w:pStyle w:val="ListParagraph"/>
        <w:bidi/>
        <w:ind w:left="360"/>
        <w:jc w:val="both"/>
        <w:rPr>
          <w:rFonts w:ascii="IRANSans(FaNum)" w:hAnsi="IRANSans(FaNum)" w:cs="IRANSans(FaNum)"/>
          <w:sz w:val="28"/>
          <w:szCs w:val="28"/>
          <w:rtl/>
        </w:rPr>
      </w:pPr>
      <w:r w:rsidRPr="00940556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(موقت </w:t>
      </w:r>
      <w:r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فعال‌شدن</w:t>
      </w:r>
      <w:r w:rsidRPr="00940556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 به این معنی است که در حال حاضر قصد نداریم سال مالی فعال را ببندیم و از طرف </w:t>
      </w:r>
      <w:r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د</w:t>
      </w:r>
      <w:r>
        <w:rPr>
          <w:rFonts w:ascii="IRANSans(FaNum)" w:hAnsi="IRANSans(FaNum)" w:cs="IRANSans(FaNum)" w:hint="cs"/>
          <w:color w:val="FF0000"/>
          <w:sz w:val="28"/>
          <w:szCs w:val="28"/>
          <w:highlight w:val="yellow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highlight w:val="yellow"/>
          <w:rtl/>
          <w:lang w:bidi="fa-IR"/>
        </w:rPr>
        <w:t>گر</w:t>
      </w:r>
      <w:r w:rsidRPr="00940556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 به سال مالی جدید نیاز داریم</w:t>
      </w:r>
      <w:r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.</w:t>
      </w:r>
      <w:r w:rsidRPr="00940556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 در واقع نیاز داریم با دو سال مالی </w:t>
      </w:r>
      <w:r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به‌صورت</w:t>
      </w:r>
      <w:r w:rsidRPr="00940556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هم‌زمان</w:t>
      </w:r>
      <w:r w:rsidRPr="00940556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 کار کنیم)</w:t>
      </w:r>
    </w:p>
    <w:p w14:paraId="14C8147A" w14:textId="77777777" w:rsidR="00190A90" w:rsidRPr="00940556" w:rsidRDefault="00190A90" w:rsidP="00190A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</w:rPr>
      </w:pP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برای انتخاب سرفصل تراز افتتاحیه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</w:rPr>
        <w:t xml:space="preserve">کادر مقابل آن تراز افتتاحیه </w:t>
      </w: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را انتخاب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5AC63D2C" w14:textId="77777777" w:rsidR="00190A90" w:rsidRPr="00940556" w:rsidRDefault="00190A90" w:rsidP="00190A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</w:rPr>
      </w:pP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برای انتخاب سرفصل تراز اختتامیه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</w:rPr>
        <w:t xml:space="preserve">کادر مقابل آن تراز اختتامیه </w:t>
      </w: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را انتخاب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0225AB50" w14:textId="77777777" w:rsidR="00190A90" w:rsidRPr="00940556" w:rsidRDefault="00190A90" w:rsidP="00190A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دکمه شماره پنج برای شروع به کار سال مالی جدید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</w:rPr>
        <w:t>.</w:t>
      </w:r>
    </w:p>
    <w:p w14:paraId="7A29C5DF" w14:textId="77777777" w:rsidR="00190A90" w:rsidRPr="00940556" w:rsidRDefault="00190A90" w:rsidP="00190A90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</w:rPr>
      </w:pPr>
      <w:r w:rsidRPr="00940556">
        <w:rPr>
          <w:rFonts w:ascii="IRANSans(FaNum)" w:hAnsi="IRANSans(FaNum)" w:cs="IRANSans(FaNum)"/>
          <w:sz w:val="28"/>
          <w:szCs w:val="28"/>
          <w:rtl/>
        </w:rPr>
        <w:t xml:space="preserve">بعد از زدن دکمه شروع باید منتظر پیغام سیستم مبنی بر اتمام کار را مشاهده کنیم بعد از اتمام اگر بستن </w:t>
      </w:r>
      <w:r>
        <w:rPr>
          <w:rFonts w:ascii="IRANSans(FaNum)" w:hAnsi="IRANSans(FaNum)" w:cs="IRANSans(FaNum)"/>
          <w:sz w:val="28"/>
          <w:szCs w:val="28"/>
          <w:rtl/>
        </w:rPr>
        <w:t>حساب‌ها</w:t>
      </w:r>
      <w:r w:rsidRPr="00940556">
        <w:rPr>
          <w:rFonts w:ascii="IRANSans(FaNum)" w:hAnsi="IRANSans(FaNum)" w:cs="IRANSans(FaNum)"/>
          <w:sz w:val="28"/>
          <w:szCs w:val="28"/>
          <w:rtl/>
        </w:rPr>
        <w:t xml:space="preserve"> دائم بوده باشد سند اختتامیه سال قبلی به سند افتتاحیه در سال مالی جدید تبدیل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</w:rPr>
        <w:t xml:space="preserve">. ولی اگر </w:t>
      </w:r>
      <w:r>
        <w:rPr>
          <w:rFonts w:ascii="IRANSans(FaNum)" w:hAnsi="IRANSans(FaNum)" w:cs="IRANSans(FaNum)"/>
          <w:sz w:val="28"/>
          <w:szCs w:val="28"/>
          <w:rtl/>
        </w:rPr>
        <w:t>فعال‌کردن</w:t>
      </w:r>
      <w:r w:rsidRPr="00940556">
        <w:rPr>
          <w:rFonts w:ascii="IRANSans(FaNum)" w:hAnsi="IRANSans(FaNum)" w:cs="IRANSans(FaNum)"/>
          <w:sz w:val="28"/>
          <w:szCs w:val="28"/>
          <w:rtl/>
        </w:rPr>
        <w:t xml:space="preserve"> موقت باشد سندی در کار نیست و فقط سال مالی جدید را برای ما فعال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کند</w:t>
      </w:r>
      <w:r w:rsidRPr="00940556">
        <w:rPr>
          <w:rFonts w:ascii="IRANSans(FaNum)" w:hAnsi="IRANSans(FaNum)" w:cs="IRANSans(FaNum)"/>
          <w:sz w:val="28"/>
          <w:szCs w:val="28"/>
          <w:rtl/>
        </w:rPr>
        <w:t>.</w:t>
      </w:r>
    </w:p>
    <w:p w14:paraId="2F98E37E" w14:textId="77777777" w:rsidR="00190A90" w:rsidRPr="00940556" w:rsidRDefault="00190A90" w:rsidP="00190A90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</w:rPr>
      </w:pPr>
    </w:p>
    <w:p w14:paraId="271F25AA" w14:textId="77777777" w:rsidR="00190A90" w:rsidRDefault="00190A90"/>
    <w:sectPr w:rsidR="00190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9384C"/>
    <w:multiLevelType w:val="hybridMultilevel"/>
    <w:tmpl w:val="43348F66"/>
    <w:lvl w:ilvl="0" w:tplc="D984352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Za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A90"/>
    <w:rsid w:val="0019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4C16C"/>
  <w15:chartTrackingRefBased/>
  <w15:docId w15:val="{58C1C4F2-54FD-41E5-8EEE-DC94A6E1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730</Characters>
  <Application>Microsoft Office Word</Application>
  <DocSecurity>0</DocSecurity>
  <Lines>22</Lines>
  <Paragraphs>14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2021-11-03T09:34:00Z</dcterms:created>
  <dcterms:modified xsi:type="dcterms:W3CDTF">2021-11-03T09:34:00Z</dcterms:modified>
</cp:coreProperties>
</file>