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87F69" w14:textId="77777777" w:rsidR="0012517A" w:rsidRPr="005000D6" w:rsidRDefault="0012517A" w:rsidP="00422316">
      <w:pPr>
        <w:jc w:val="center"/>
        <w:rPr>
          <w:rFonts w:ascii="IRANSans(FaNum)" w:hAnsi="IRANSans(FaNum)" w:cs="IRANSans(FaNum)"/>
          <w:b/>
          <w:bCs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کالا</w:t>
      </w:r>
    </w:p>
    <w:p w14:paraId="182CC14E" w14:textId="77777777" w:rsidR="0012517A" w:rsidRPr="005000D6" w:rsidRDefault="0012517A" w:rsidP="0012517A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کالا به قسمت انبار رفته و آیکون کالا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8007EDE" w14:textId="77777777" w:rsidR="0012517A" w:rsidRPr="005000D6" w:rsidRDefault="0012517A" w:rsidP="0012517A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در صفحه باز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کادرها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مربوطه را مانند عکس زیر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60FC09A" w14:textId="77777777" w:rsidR="0012517A" w:rsidRPr="005000D6" w:rsidRDefault="0012517A" w:rsidP="0012517A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2BC4AB8" wp14:editId="4C8B3BCD">
            <wp:extent cx="2344420" cy="62547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C7F07" w14:textId="77777777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کالا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8821A63" w14:textId="77777777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اتومات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اگر در تنظیمات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واردکردن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کد کالا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فعال شود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وارد کرد.</w:t>
      </w:r>
    </w:p>
    <w:p w14:paraId="323B4911" w14:textId="77777777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گروه کالایی ازقبل تعریف شده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6EE9D1" w14:textId="77777777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بارکد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 با دستگاه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بارکدخوان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وارد کرد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در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سیستم کد کالا را با چند بار تکرار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بارکد به سیستم معرفی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50CCC31" w14:textId="04A48D2B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کد ج</w:t>
      </w:r>
      <w:r w:rsidR="00422316">
        <w:rPr>
          <w:rFonts w:ascii="IRANSans(FaNum)" w:hAnsi="IRANSans(FaNum)" w:cs="IRANSans(FaNum)" w:hint="cs"/>
          <w:sz w:val="28"/>
          <w:szCs w:val="28"/>
          <w:rtl/>
          <w:lang w:bidi="fa-IR"/>
        </w:rPr>
        <w:t>نریک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مخصوص داروخانه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70268C4" w14:textId="77777777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واحد اولیه کالا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279EF6E" w14:textId="77777777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مت‌گذار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AE3530F" w14:textId="77777777" w:rsidR="0012517A" w:rsidRPr="005000D6" w:rsidRDefault="0012517A" w:rsidP="0012517A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 w:rsidRPr="005000D6">
        <w:rPr>
          <w:rFonts w:ascii="IRANSans(FaNum)" w:hAnsi="IRANSans(FaNum)" w:cs="IRANSans(FaNum)"/>
          <w:sz w:val="28"/>
          <w:szCs w:val="28"/>
          <w:highlight w:val="yellow"/>
          <w:lang w:bidi="fa-IR"/>
        </w:rPr>
        <w:t>FAIFO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اولین فاکتور خرید که وارد انبار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ترتیب تاریخ اولین فاکتور به فروش برساند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5000D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 ترتیب تاریخ اولین ورودی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اولین خروجی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0DF64948" w14:textId="77777777" w:rsidR="0012517A" w:rsidRPr="005000D6" w:rsidRDefault="0012517A" w:rsidP="0012517A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 w:rsidRPr="005000D6">
        <w:rPr>
          <w:rFonts w:ascii="IRANSans(FaNum)" w:hAnsi="IRANSans(FaNum)" w:cs="IRANSans(FaNum)"/>
          <w:sz w:val="28"/>
          <w:szCs w:val="28"/>
          <w:highlight w:val="yellow"/>
          <w:lang w:bidi="fa-IR"/>
        </w:rPr>
        <w:t>LAIFO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آخرین فاکتور خرید اولین فاکتور فروش ثبت شود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5000D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آخرین ورودی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اولین خروجی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3C661909" w14:textId="4910EF4C" w:rsidR="0012517A" w:rsidRPr="005000D6" w:rsidRDefault="0012517A" w:rsidP="0012517A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 w:rsidRPr="005000D6">
        <w:rPr>
          <w:rFonts w:ascii="IRANSans(FaNum)" w:hAnsi="IRANSans(FaNum)" w:cs="IRANSans(FaNum)"/>
          <w:sz w:val="28"/>
          <w:szCs w:val="28"/>
          <w:lang w:bidi="fa-IR"/>
        </w:rPr>
        <w:t>MEAN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اگر دو خرید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باق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متفاوت دار</w:t>
      </w:r>
      <w:r w:rsidR="00422316"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ید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میانگین آن دو قیمت خرید را در نظر بگیرد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3DB4BDB" w14:textId="77777777" w:rsidR="0012517A" w:rsidRPr="005000D6" w:rsidRDefault="0012517A" w:rsidP="0012517A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 w:rsidRPr="005000D6">
        <w:rPr>
          <w:rFonts w:ascii="IRANSans(FaNum)" w:hAnsi="IRANSans(FaNum)" w:cs="IRANSans(FaNum)"/>
          <w:sz w:val="28"/>
          <w:szCs w:val="28"/>
          <w:lang w:bidi="fa-IR"/>
        </w:rPr>
        <w:t>MAMUAL</w:t>
      </w:r>
      <w:r w:rsidRPr="005000D6">
        <w:rPr>
          <w:rFonts w:ascii="IRANSans(FaNum)" w:hAnsi="IRANSans(FaNum)" w:cs="IRANSans(FaNum)"/>
          <w:sz w:val="28"/>
          <w:szCs w:val="28"/>
          <w:rtl/>
          <w:lang w:bidi="ku-Arab-IQ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کاربر قیمت تعیین شود  </w:t>
      </w:r>
    </w:p>
    <w:p w14:paraId="7EF9E560" w14:textId="77777777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تیک برای فعال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3E18564" w14:textId="0F18BC76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موجودی انتزاعی به معنی این است که اگر کالایی را دارید که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خودتان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تولید</w:t>
      </w:r>
      <w:r w:rsidR="00422316"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می</w:t>
      </w:r>
      <w:r w:rsidR="00422316">
        <w:rPr>
          <w:rFonts w:ascii="IRANSans(FaNum)" w:hAnsi="IRANSans(FaNum)" w:cs="IRANSans(FaNum)" w:hint="cs"/>
          <w:sz w:val="28"/>
          <w:szCs w:val="28"/>
          <w:rtl/>
          <w:lang w:bidi="fa-IR"/>
        </w:rPr>
        <w:t>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کنید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برا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کالا فاکتور خریدی ثبت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فاکتور فروش بدون ثبت خرید نشان دهد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در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فاکتور فروش استفاده شود</w:t>
      </w:r>
    </w:p>
    <w:p w14:paraId="0DC72E5D" w14:textId="77777777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شرحی درمورد کالا اگر بود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ادداشت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شود </w:t>
      </w:r>
    </w:p>
    <w:p w14:paraId="2D4A61E1" w14:textId="4302B7A2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برای هر کال</w:t>
      </w:r>
      <w:r w:rsidR="00422316">
        <w:rPr>
          <w:rFonts w:ascii="IRANSans(FaNum)" w:hAnsi="IRANSans(FaNum)" w:cs="IRANSans(FaNum)" w:hint="cs"/>
          <w:sz w:val="28"/>
          <w:szCs w:val="28"/>
          <w:rtl/>
          <w:lang w:bidi="fa-IR"/>
        </w:rPr>
        <w:t>ا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سه واحد برای فروش آن کالا در نظر گرفت که بر یک واحد اصلی پایه آن دو واحد دیگر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عن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کوچک‌تر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را باید در کادر شماره 6 انتخاب و دو واحد دیگر را بر اساس همان واحد تعریف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99C224" w14:textId="77777777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نام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واحدها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دیگر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کالایی یک یا دو و یا سه واحد داشته 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AB9AAE8" w14:textId="77777777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نرخ تبدیل واحد هر کالا را بر اساس واحد اصلی یعنی واحد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انتخاب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شده در کا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در</w:t>
      </w:r>
      <w:r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 6 </w:t>
      </w:r>
    </w:p>
    <w:p w14:paraId="7FDE5939" w14:textId="77777777" w:rsidR="0012517A" w:rsidRPr="005000D6" w:rsidRDefault="0012517A" w:rsidP="0012517A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011E2D6" w14:textId="77777777" w:rsidR="0012517A" w:rsidRPr="005000D6" w:rsidRDefault="0012517A" w:rsidP="0012517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جهت ذخیره کالا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37DA6D" w14:textId="77777777" w:rsidR="0012517A" w:rsidRPr="005000D6" w:rsidRDefault="0012517A" w:rsidP="0012517A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148201D7" wp14:editId="5A8D4AD4">
            <wp:extent cx="5939790" cy="1693545"/>
            <wp:effectExtent l="0" t="0" r="381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3414C" w14:textId="77777777" w:rsidR="0012517A" w:rsidRPr="005000D6" w:rsidRDefault="0012517A" w:rsidP="0012517A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</w:p>
    <w:p w14:paraId="73ACAED6" w14:textId="77777777" w:rsidR="0012517A" w:rsidRPr="005000D6" w:rsidRDefault="0012517A" w:rsidP="0012517A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0112460" w14:textId="77777777" w:rsidR="0012517A" w:rsidRDefault="0012517A"/>
    <w:sectPr w:rsidR="001251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5E36D9"/>
    <w:multiLevelType w:val="hybridMultilevel"/>
    <w:tmpl w:val="3EFC9960"/>
    <w:lvl w:ilvl="0" w:tplc="469636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27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7A"/>
    <w:rsid w:val="0012517A"/>
    <w:rsid w:val="0042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C8C67"/>
  <w15:chartTrackingRefBased/>
  <w15:docId w15:val="{0D30FA64-EEA2-4473-A8F6-9C83FD79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3</cp:revision>
  <dcterms:created xsi:type="dcterms:W3CDTF">2021-11-06T08:02:00Z</dcterms:created>
  <dcterms:modified xsi:type="dcterms:W3CDTF">2023-03-07T11:14:00Z</dcterms:modified>
</cp:coreProperties>
</file>